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366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2024-2025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«6802312 – Русский язык как иностранный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743664" w:rsidRPr="00743664" w:rsidTr="000B1546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342D6C" w:rsidRDefault="00330D66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IKSIYa</w:t>
            </w:r>
            <w:proofErr w:type="spellEnd"/>
            <w:r w:rsidRPr="00330D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B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</w:t>
            </w:r>
            <w:r w:rsidR="00E17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2D6C" w:rsidRPr="00865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="00D834B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 3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D834B5" w:rsidRPr="00743664" w:rsidRDefault="00D834B5" w:rsidP="00D8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СРОП   6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Количество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СРОП 6-7.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по подготовке СРО.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743664" w:rsidRPr="00743664" w:rsidTr="008650C8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F" w:rsidRPr="001F1A39" w:rsidRDefault="00907B2F" w:rsidP="00907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1A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Default="003D0BA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Д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Вузовский 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</w:t>
            </w:r>
          </w:p>
          <w:p w:rsidR="001F1A39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М-8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Страноведение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3D0BAF" w:rsidRPr="00743664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2" w:rsidRPr="00C267A9" w:rsidRDefault="009C4D19" w:rsidP="00E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стный </w:t>
            </w:r>
            <w:proofErr w:type="gramStart"/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</w:t>
            </w: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6122" w:rsidRPr="00C267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9C4D19" w:rsidRPr="006B72BA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664" w:rsidRPr="00743664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743664" w:rsidRPr="00743664" w:rsidTr="000B1546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8650C8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8650C8" w:rsidRDefault="008650C8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C023F7" w:rsidRDefault="00C023F7" w:rsidP="001F1A39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023F7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5E7456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23F7">
              <w:rPr>
                <w:rFonts w:ascii="Times New Roman" w:hAnsi="Times New Roman" w:cs="Times New Roman"/>
              </w:rPr>
              <w:t xml:space="preserve">продемонстрировать знание истории </w:t>
            </w:r>
            <w:r w:rsidR="001F1A39">
              <w:rPr>
                <w:rFonts w:ascii="Times New Roman" w:hAnsi="Times New Roman" w:cs="Times New Roman"/>
              </w:rPr>
              <w:t xml:space="preserve">и культуры страны изучаемого языка – России </w:t>
            </w:r>
            <w:r w:rsidRPr="00C023F7">
              <w:rPr>
                <w:rFonts w:ascii="Times New Roman" w:hAnsi="Times New Roman" w:cs="Times New Roman"/>
              </w:rPr>
              <w:t xml:space="preserve">(периодизация, историография, источники) и понимать закономерности </w:t>
            </w:r>
            <w:r w:rsidRPr="00C023F7">
              <w:rPr>
                <w:rFonts w:ascii="Times New Roman" w:hAnsi="Times New Roman" w:cs="Times New Roman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C023F7" w:rsidP="00C023F7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494A05">
              <w:t xml:space="preserve"> </w:t>
            </w:r>
            <w:r w:rsidRPr="00C023F7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743664" w:rsidRPr="00743664" w:rsidTr="001F1A39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C02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</w:t>
            </w:r>
            <w:r w:rsidR="00C023F7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; понятийный аппарат предмета;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rPr>
                <w:rFonts w:ascii="Times New Roman" w:hAnsi="Times New Roman" w:cs="Times New Roman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023F7" w:rsidRPr="0034602B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C023F7" w:rsidRPr="00C023F7">
              <w:rPr>
                <w:rFonts w:ascii="Times New Roman" w:hAnsi="Times New Roman" w:cs="Times New Roman"/>
              </w:rPr>
              <w:t>рименять</w:t>
            </w:r>
            <w:proofErr w:type="spellEnd"/>
            <w:r w:rsidR="00C023F7" w:rsidRPr="00C023F7">
              <w:rPr>
                <w:rFonts w:ascii="Times New Roman" w:hAnsi="Times New Roman" w:cs="Times New Roman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исследованиях; 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="00C023F7" w:rsidRPr="00C023F7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C023F7"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="00C023F7" w:rsidRPr="00C023F7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="00C023F7" w:rsidRPr="00C023F7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C023F7" w:rsidRPr="00712EC7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приобретенные навыки в изучении основных причин, происходивших конфликтов и их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последствий, и проблем развития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C023F7" w:rsidRPr="0034602B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="00847039" w:rsidRPr="00847039">
              <w:rPr>
                <w:rFonts w:ascii="Times New Roman" w:hAnsi="Times New Roman" w:cs="Times New Roman"/>
              </w:rPr>
              <w:t>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847039">
              <w:rPr>
                <w:rStyle w:val="2"/>
                <w:sz w:val="20"/>
                <w:szCs w:val="20"/>
              </w:rPr>
              <w:t xml:space="preserve"> </w:t>
            </w:r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47039" w:rsidRPr="0034602B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</w:rPr>
              <w:t>способны создавать эссе,  аннотацию, доклад, реферат, презентации;</w:t>
            </w:r>
            <w:r w:rsidR="00847039" w:rsidRPr="00DC2DAC"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84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находить, сравнивать, давать оценку  и первично обобщать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042DEA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IK 101966  </w:t>
            </w:r>
            <w:r w:rsidR="00342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7039" w:rsidRPr="00847039" w:rsidRDefault="0074366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России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>/ Мунчаев Ш.М., Устинов В.М. 201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XVIII-XIX веков / под ред. </w:t>
            </w:r>
            <w:proofErr w:type="spellStart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 времен до 1917 г.: уч. пособие / Под ред. Халтурина В.Ю.</w:t>
            </w:r>
          </w:p>
          <w:p w:rsidR="0074366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3664"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74366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EA073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202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0734" w:rsidRDefault="00EA0734" w:rsidP="00ED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hyperlink r:id="rId5" w:tgtFrame="_blank" w:history="1"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М. 202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0.</w:t>
              </w:r>
            </w:hyperlink>
          </w:p>
          <w:p w:rsidR="00ED21DC" w:rsidRDefault="00EA0734" w:rsidP="00ED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21DC" w:rsidRPr="00364C92">
              <w:rPr>
                <w:sz w:val="20"/>
                <w:szCs w:val="20"/>
              </w:rPr>
              <w:t xml:space="preserve">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EA0734" w:rsidRDefault="00ED21DC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042DEA" w:rsidRPr="00042DEA" w:rsidRDefault="00042DEA" w:rsidP="00042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42D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042DEA" w:rsidRPr="00042DEA" w:rsidRDefault="00042DEA" w:rsidP="00042D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042D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КазНУ имени аль-Фараби, </w:t>
            </w:r>
            <w:r w:rsidRPr="00042D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Филфак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Ауд 302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43664" w:rsidRPr="00EA0734" w:rsidRDefault="00743664" w:rsidP="0074366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EA073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A0734" w:rsidRDefault="00743664" w:rsidP="00EA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="00EA0734" w:rsidRPr="00EA07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="00EA0734" w:rsidRPr="00EA073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ED21DC" w:rsidRPr="00364C92" w:rsidRDefault="00ED21DC" w:rsidP="00ED21DC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Style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64C92">
              <w:rPr>
                <w:color w:val="000000"/>
                <w:sz w:val="20"/>
                <w:szCs w:val="20"/>
              </w:rPr>
              <w:t>.</w:t>
            </w:r>
            <w:r w:rsidRPr="00364C92">
              <w:rPr>
                <w:rStyle w:val="2"/>
                <w:sz w:val="20"/>
                <w:szCs w:val="20"/>
              </w:rPr>
              <w:t xml:space="preserve"> Библиотека </w:t>
            </w:r>
            <w:proofErr w:type="spellStart"/>
            <w:proofErr w:type="gramStart"/>
            <w:r w:rsidRPr="00364C92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364C92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:rsidR="00743664" w:rsidRPr="00743664" w:rsidRDefault="00ED21DC" w:rsidP="00ED21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2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342D6C" w:rsidRPr="00667D3C" w:rsidTr="000C0A76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6C" w:rsidRPr="00B815AC" w:rsidRDefault="00ED21DC" w:rsidP="00042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42D6C" w:rsidRPr="00B8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342D6C" w:rsidRPr="008650C8" w:rsidRDefault="00342D6C" w:rsidP="000B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8650C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11246" w:rsidRPr="00C11246" w:rsidRDefault="00342D6C" w:rsidP="006310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fialka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58@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1A39" w:rsidRP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1F1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="00C112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hyperlink r:id="rId13" w:tgtFrame="_blank" w:history="1">
              <w:r w:rsidR="00C11246" w:rsidRPr="00C1124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https://teams.microsoft.com/l/channel/19%3AS2h5DnEQq4Do64TUOckC5GGgJbQFU1HBwYEiHMGUyh01%40thread.tacv2/General?groupId=267938bf-e40c-45f4-8a86-1c965a02bc85&amp;tenantId=b0ab71a5-75b1-4d65-81f7-f479b4978d7b</w:t>
              </w:r>
            </w:hyperlink>
          </w:p>
          <w:p w:rsidR="00342D6C" w:rsidRPr="008650C8" w:rsidRDefault="00631056" w:rsidP="006310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056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="008650C8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="00342D6C"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96122" w:rsidRPr="00B815AC" w:rsidRDefault="00342D6C" w:rsidP="00E96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B8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50C8" w:rsidRPr="003F2DC5" w:rsidTr="00042DE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42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15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0B1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C8" w:rsidRPr="003F2DC5" w:rsidTr="001245C2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AA4F33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="00AA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FB6484" w:rsidRDefault="006156AD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4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FB6484" w:rsidRDefault="006156AD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4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FB6484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-</w:t>
            </w:r>
            <w:bookmarkStart w:id="0" w:name="_GoBack"/>
            <w:bookmarkEnd w:id="0"/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8650C8" w:rsidRPr="003F2DC5" w:rsidTr="00042DE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B1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50C8" w:rsidRPr="003F2DC5" w:rsidTr="00042DEA">
        <w:tc>
          <w:tcPr>
            <w:tcW w:w="871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8650C8" w:rsidRPr="00261793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50C8" w:rsidRPr="003F2DC5" w:rsidTr="00042DEA">
        <w:tc>
          <w:tcPr>
            <w:tcW w:w="10509" w:type="dxa"/>
            <w:gridSpan w:val="4"/>
            <w:shd w:val="clear" w:color="auto" w:fill="auto"/>
          </w:tcPr>
          <w:p w:rsidR="008650C8" w:rsidRPr="003F2DC5" w:rsidRDefault="008650C8" w:rsidP="000B15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="000B1546" w:rsidRPr="00364C92">
              <w:rPr>
                <w:b/>
                <w:sz w:val="20"/>
                <w:szCs w:val="20"/>
                <w:lang w:val="kk-KZ"/>
              </w:rPr>
              <w:t>История России</w:t>
            </w:r>
            <w:r w:rsidR="000B154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B1546" w:rsidRPr="004F3853">
              <w:rPr>
                <w:b/>
                <w:sz w:val="20"/>
                <w:szCs w:val="20"/>
                <w:lang w:val="kk-KZ"/>
              </w:rPr>
              <w:t>в IX-X</w:t>
            </w:r>
            <w:r w:rsidR="000B1546" w:rsidRPr="004F3853">
              <w:rPr>
                <w:b/>
                <w:sz w:val="20"/>
                <w:szCs w:val="20"/>
                <w:lang w:val="en-US"/>
              </w:rPr>
              <w:t>VII</w:t>
            </w:r>
            <w:r w:rsidR="000B1546" w:rsidRPr="004F3853">
              <w:rPr>
                <w:b/>
                <w:sz w:val="20"/>
                <w:szCs w:val="20"/>
              </w:rPr>
              <w:t>I вв.</w:t>
            </w:r>
          </w:p>
        </w:tc>
      </w:tr>
      <w:tr w:rsidR="008650C8" w:rsidRPr="003F2DC5" w:rsidTr="00042DEA">
        <w:tc>
          <w:tcPr>
            <w:tcW w:w="871" w:type="dxa"/>
            <w:vMerge w:val="restart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D72593">
              <w:rPr>
                <w:sz w:val="20"/>
                <w:szCs w:val="20"/>
                <w:lang w:val="kk-KZ"/>
              </w:rPr>
              <w:t xml:space="preserve">Введение.  </w:t>
            </w:r>
            <w:r w:rsidRPr="00D72593">
              <w:rPr>
                <w:sz w:val="20"/>
                <w:szCs w:val="20"/>
              </w:rPr>
              <w:t>Предмет и содержание курса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50C8" w:rsidRPr="003F2DC5" w:rsidTr="00042DEA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8C07FC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. </w:t>
            </w:r>
            <w:r w:rsidR="000B1546" w:rsidRPr="0042076A">
              <w:rPr>
                <w:b/>
                <w:sz w:val="20"/>
                <w:szCs w:val="20"/>
              </w:rPr>
              <w:t>.</w:t>
            </w:r>
            <w:proofErr w:type="gramEnd"/>
            <w:r w:rsidR="000B1546" w:rsidRPr="0042076A">
              <w:rPr>
                <w:b/>
                <w:sz w:val="20"/>
                <w:szCs w:val="20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EC2EE3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50C8" w:rsidRPr="003F2DC5" w:rsidTr="00042DEA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0B1546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B1546">
              <w:rPr>
                <w:sz w:val="20"/>
                <w:szCs w:val="20"/>
              </w:rPr>
              <w:t xml:space="preserve">ЛЗ 1. </w:t>
            </w:r>
            <w:r w:rsidR="000B1546" w:rsidRPr="0042076A">
              <w:rPr>
                <w:sz w:val="20"/>
                <w:szCs w:val="20"/>
              </w:rPr>
              <w:t>Славянское</w:t>
            </w:r>
            <w:r w:rsidR="000B1546">
              <w:rPr>
                <w:sz w:val="20"/>
                <w:szCs w:val="20"/>
              </w:rPr>
              <w:t xml:space="preserve"> расселение в Восточной Европе.</w:t>
            </w:r>
            <w:r w:rsidR="000B1546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1546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D834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2.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4B5" w:rsidRPr="00D834B5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="00D834B5" w:rsidRPr="00D834B5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722AD0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42076A">
              <w:rPr>
                <w:b/>
                <w:sz w:val="20"/>
                <w:szCs w:val="20"/>
              </w:rPr>
              <w:t>2.</w:t>
            </w:r>
            <w:r w:rsidRPr="00722AD0">
              <w:rPr>
                <w:sz w:val="20"/>
                <w:szCs w:val="20"/>
              </w:rPr>
              <w:t>.</w:t>
            </w:r>
            <w:proofErr w:type="gramEnd"/>
            <w:r w:rsidRPr="000B1546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E00E2" w:rsidRPr="004E00E2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0E2">
              <w:rPr>
                <w:b/>
                <w:sz w:val="20"/>
                <w:szCs w:val="20"/>
              </w:rPr>
              <w:t>Л</w:t>
            </w:r>
            <w:r w:rsidRPr="004E00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0E2">
              <w:rPr>
                <w:b/>
                <w:sz w:val="20"/>
                <w:szCs w:val="20"/>
              </w:rPr>
              <w:t>3.</w:t>
            </w:r>
            <w:r w:rsidRPr="004E00E2">
              <w:rPr>
                <w:color w:val="FF0000"/>
                <w:sz w:val="20"/>
                <w:szCs w:val="20"/>
              </w:rPr>
              <w:t xml:space="preserve"> </w:t>
            </w:r>
            <w:r w:rsidRPr="004E00E2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4E00E2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3.</w:t>
            </w:r>
            <w:r w:rsidRPr="0042076A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 w:rsidRPr="00BF45C5">
              <w:rPr>
                <w:b/>
                <w:sz w:val="28"/>
                <w:szCs w:val="28"/>
              </w:rPr>
              <w:t xml:space="preserve"> </w:t>
            </w:r>
            <w:r w:rsidR="0094040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9487D" w:rsidRPr="003F2DC5" w:rsidTr="00042DEA">
        <w:tc>
          <w:tcPr>
            <w:tcW w:w="871" w:type="dxa"/>
            <w:shd w:val="clear" w:color="auto" w:fill="auto"/>
          </w:tcPr>
          <w:p w:rsidR="0039487D" w:rsidRPr="003F2DC5" w:rsidRDefault="0039487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487D" w:rsidRDefault="0039487D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1.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Презентация «</w:t>
            </w:r>
            <w:r w:rsidRPr="003A4C8B">
              <w:rPr>
                <w:b/>
                <w:sz w:val="20"/>
                <w:szCs w:val="20"/>
              </w:rPr>
              <w:t>Древнерусские княжества X-XIII вв.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39487D" w:rsidRDefault="0039487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9487D" w:rsidRPr="003F2DC5" w:rsidRDefault="0039487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4.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6156A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8278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39487D" w:rsidP="006156AD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Pr="00647A67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Pr="0042076A">
              <w:rPr>
                <w:b/>
                <w:sz w:val="20"/>
                <w:szCs w:val="20"/>
              </w:rPr>
              <w:t xml:space="preserve">  </w:t>
            </w:r>
            <w:r w:rsidRPr="003A4C8B">
              <w:rPr>
                <w:b/>
                <w:bCs/>
                <w:sz w:val="20"/>
                <w:szCs w:val="20"/>
                <w:lang w:val="kk-KZ" w:eastAsia="ar-SA"/>
              </w:rPr>
              <w:t>Презентация</w:t>
            </w:r>
            <w:r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на тему;</w:t>
            </w:r>
            <w:r w:rsidRPr="0042076A">
              <w:rPr>
                <w:sz w:val="20"/>
                <w:szCs w:val="20"/>
              </w:rPr>
              <w:t xml:space="preserve"> «</w:t>
            </w:r>
            <w:r w:rsidRPr="003A4C8B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39487D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93287" w:rsidRPr="00827841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 5.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42076A">
              <w:rPr>
                <w:sz w:val="20"/>
                <w:szCs w:val="20"/>
                <w:lang w:val="en-US"/>
              </w:rPr>
              <w:t>XV</w:t>
            </w:r>
            <w:r w:rsidRPr="0042076A">
              <w:rPr>
                <w:sz w:val="20"/>
                <w:szCs w:val="20"/>
              </w:rPr>
              <w:t xml:space="preserve"> –</w:t>
            </w:r>
            <w:r w:rsidRPr="0042076A">
              <w:rPr>
                <w:sz w:val="20"/>
                <w:szCs w:val="20"/>
                <w:lang w:val="en-US"/>
              </w:rPr>
              <w:t>XVII</w:t>
            </w:r>
            <w:r w:rsidRPr="0042076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6156AD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2ABA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39487D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2.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  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 xml:space="preserve">Презентация </w:t>
            </w: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 xml:space="preserve">тему:  </w:t>
            </w:r>
            <w:r w:rsidRPr="006B72BA">
              <w:rPr>
                <w:b/>
                <w:sz w:val="20"/>
                <w:szCs w:val="20"/>
              </w:rPr>
              <w:t>Русская</w:t>
            </w:r>
            <w:proofErr w:type="gramEnd"/>
            <w:r w:rsidRPr="006B72BA">
              <w:rPr>
                <w:b/>
                <w:sz w:val="20"/>
                <w:szCs w:val="20"/>
              </w:rPr>
              <w:t xml:space="preserve"> культура в </w:t>
            </w:r>
            <w:r w:rsidRPr="006B72BA">
              <w:rPr>
                <w:b/>
                <w:sz w:val="20"/>
                <w:szCs w:val="20"/>
                <w:lang w:val="en-US"/>
              </w:rPr>
              <w:t>XV</w:t>
            </w:r>
            <w:r w:rsidRPr="006B72BA">
              <w:rPr>
                <w:b/>
                <w:sz w:val="20"/>
                <w:szCs w:val="20"/>
              </w:rPr>
              <w:t xml:space="preserve"> в.</w:t>
            </w:r>
            <w:r>
              <w:rPr>
                <w:sz w:val="20"/>
                <w:szCs w:val="20"/>
              </w:rPr>
              <w:t xml:space="preserve"> : </w:t>
            </w:r>
            <w:r w:rsidRPr="006B72BA">
              <w:rPr>
                <w:sz w:val="20"/>
                <w:szCs w:val="20"/>
              </w:rPr>
              <w:t>Зодчество, живопись. Строительство соборов и Московского Кремля.</w:t>
            </w:r>
            <w:r>
              <w:rPr>
                <w:sz w:val="20"/>
                <w:szCs w:val="20"/>
              </w:rPr>
              <w:t xml:space="preserve"> </w:t>
            </w:r>
            <w:r w:rsidRPr="006B72BA">
              <w:rPr>
                <w:sz w:val="20"/>
                <w:szCs w:val="20"/>
              </w:rPr>
              <w:t xml:space="preserve">Аристотель </w:t>
            </w:r>
            <w:proofErr w:type="spellStart"/>
            <w:r w:rsidRPr="006B72BA">
              <w:rPr>
                <w:sz w:val="20"/>
                <w:szCs w:val="20"/>
              </w:rPr>
              <w:t>Фиораванти</w:t>
            </w:r>
            <w:proofErr w:type="spellEnd"/>
            <w:r w:rsidRPr="006B72BA">
              <w:rPr>
                <w:sz w:val="20"/>
                <w:szCs w:val="20"/>
              </w:rPr>
              <w:t>. Феофан Грек. Андрей Рублёв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7DEC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Модуль 2  Россия в </w:t>
            </w:r>
            <w:r w:rsidRPr="0042076A">
              <w:rPr>
                <w:b/>
                <w:sz w:val="20"/>
                <w:szCs w:val="20"/>
                <w:lang w:val="en-US"/>
              </w:rPr>
              <w:t>XIX</w:t>
            </w:r>
            <w:r w:rsidRPr="0042076A">
              <w:rPr>
                <w:b/>
                <w:sz w:val="20"/>
                <w:szCs w:val="20"/>
              </w:rPr>
              <w:t xml:space="preserve"> – начале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93287" w:rsidRPr="00827841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827841">
              <w:rPr>
                <w:sz w:val="20"/>
                <w:szCs w:val="20"/>
              </w:rPr>
              <w:t>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 xml:space="preserve">Эпоха Петра Первого. </w:t>
            </w:r>
            <w:r w:rsidRPr="00827841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827841">
              <w:rPr>
                <w:sz w:val="20"/>
                <w:szCs w:val="20"/>
              </w:rPr>
              <w:t>XVIII в.</w:t>
            </w:r>
            <w:r w:rsidRPr="00827841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6156AD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6156AD" w:rsidP="006156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2BA">
              <w:rPr>
                <w:sz w:val="20"/>
                <w:szCs w:val="20"/>
              </w:rPr>
              <w:t>.</w:t>
            </w:r>
            <w:r w:rsidR="0039487D" w:rsidRPr="0039487D">
              <w:rPr>
                <w:b/>
                <w:sz w:val="20"/>
                <w:szCs w:val="20"/>
                <w:highlight w:val="cyan"/>
              </w:rPr>
              <w:t xml:space="preserve"> </w:t>
            </w:r>
            <w:r w:rsidR="0039487D" w:rsidRPr="0039487D">
              <w:rPr>
                <w:b/>
                <w:sz w:val="20"/>
                <w:szCs w:val="20"/>
                <w:highlight w:val="cyan"/>
              </w:rPr>
              <w:t>С</w:t>
            </w:r>
            <w:r w:rsidR="0039487D" w:rsidRPr="0039487D">
              <w:rPr>
                <w:b/>
                <w:sz w:val="20"/>
                <w:szCs w:val="20"/>
                <w:highlight w:val="cyan"/>
                <w:lang w:val="kk-KZ"/>
              </w:rPr>
              <w:t>Р</w:t>
            </w:r>
            <w:r w:rsidR="0039487D" w:rsidRPr="0039487D">
              <w:rPr>
                <w:b/>
                <w:sz w:val="20"/>
                <w:szCs w:val="20"/>
                <w:highlight w:val="cyan"/>
              </w:rPr>
              <w:t>О 2.</w:t>
            </w:r>
            <w:r w:rsidR="0039487D" w:rsidRPr="0042076A">
              <w:rPr>
                <w:b/>
                <w:sz w:val="20"/>
                <w:szCs w:val="20"/>
              </w:rPr>
              <w:t xml:space="preserve"> </w:t>
            </w:r>
            <w:r w:rsidR="0039487D">
              <w:rPr>
                <w:sz w:val="20"/>
                <w:szCs w:val="20"/>
              </w:rPr>
              <w:t xml:space="preserve"> </w:t>
            </w:r>
            <w:r w:rsidR="0039487D" w:rsidRPr="006B72BA">
              <w:rPr>
                <w:b/>
                <w:sz w:val="20"/>
                <w:szCs w:val="20"/>
              </w:rPr>
              <w:t>Презен</w:t>
            </w:r>
            <w:r w:rsidR="0039487D">
              <w:rPr>
                <w:b/>
                <w:sz w:val="20"/>
                <w:szCs w:val="20"/>
              </w:rPr>
              <w:t>т</w:t>
            </w:r>
            <w:r w:rsidR="0039487D" w:rsidRPr="006B72BA">
              <w:rPr>
                <w:b/>
                <w:sz w:val="20"/>
                <w:szCs w:val="20"/>
              </w:rPr>
              <w:t xml:space="preserve">ация на тему: Русская культура в </w:t>
            </w:r>
            <w:r w:rsidR="0039487D" w:rsidRPr="006B72BA">
              <w:rPr>
                <w:b/>
                <w:sz w:val="20"/>
                <w:szCs w:val="20"/>
                <w:lang w:val="en-US"/>
              </w:rPr>
              <w:t>XV</w:t>
            </w:r>
            <w:r w:rsidR="0039487D" w:rsidRPr="006B72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9487D" w:rsidRPr="006B72BA">
              <w:rPr>
                <w:b/>
                <w:sz w:val="20"/>
                <w:szCs w:val="20"/>
              </w:rPr>
              <w:t>в.</w:t>
            </w:r>
            <w:r w:rsidR="0039487D">
              <w:rPr>
                <w:sz w:val="20"/>
                <w:szCs w:val="20"/>
              </w:rPr>
              <w:t xml:space="preserve"> :</w:t>
            </w:r>
            <w:proofErr w:type="gramEnd"/>
            <w:r w:rsidR="0039487D">
              <w:rPr>
                <w:sz w:val="20"/>
                <w:szCs w:val="20"/>
              </w:rPr>
              <w:t xml:space="preserve"> </w:t>
            </w:r>
            <w:r w:rsidR="0039487D" w:rsidRPr="006B72BA">
              <w:rPr>
                <w:sz w:val="20"/>
                <w:szCs w:val="20"/>
              </w:rPr>
              <w:t>Зодчество, живопись. Строительство соборов и Московского Кремля.</w:t>
            </w:r>
            <w:r w:rsidR="0039487D">
              <w:rPr>
                <w:sz w:val="20"/>
                <w:szCs w:val="20"/>
              </w:rPr>
              <w:t xml:space="preserve"> </w:t>
            </w:r>
            <w:r w:rsidR="0039487D" w:rsidRPr="006B72BA">
              <w:rPr>
                <w:sz w:val="20"/>
                <w:szCs w:val="20"/>
              </w:rPr>
              <w:t xml:space="preserve">Аристотель </w:t>
            </w:r>
            <w:proofErr w:type="spellStart"/>
            <w:r w:rsidR="0039487D" w:rsidRPr="006B72BA">
              <w:rPr>
                <w:sz w:val="20"/>
                <w:szCs w:val="20"/>
              </w:rPr>
              <w:t>Фиораванти</w:t>
            </w:r>
            <w:proofErr w:type="spellEnd"/>
            <w:r w:rsidR="0039487D" w:rsidRPr="006B72BA">
              <w:rPr>
                <w:sz w:val="20"/>
                <w:szCs w:val="20"/>
              </w:rPr>
              <w:t>. Феофан Грек. Андрей Рублёв.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39487D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93287" w:rsidRPr="00E51B9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E51B9B">
              <w:rPr>
                <w:b/>
                <w:sz w:val="20"/>
                <w:szCs w:val="20"/>
              </w:rPr>
              <w:t>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7.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6156AD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E51B9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Л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b/>
                <w:sz w:val="20"/>
                <w:szCs w:val="20"/>
              </w:rPr>
              <w:t>7.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E51B9B" w:rsidRDefault="0039487D" w:rsidP="00E9328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>
              <w:rPr>
                <w:b/>
                <w:sz w:val="20"/>
                <w:szCs w:val="20"/>
                <w:highlight w:val="yellow"/>
              </w:rPr>
              <w:t>П 3</w:t>
            </w:r>
            <w:r w:rsidRPr="00647A67">
              <w:rPr>
                <w:b/>
                <w:sz w:val="20"/>
                <w:szCs w:val="20"/>
                <w:highlight w:val="yellow"/>
              </w:rPr>
              <w:t>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515FA">
              <w:rPr>
                <w:bCs/>
                <w:sz w:val="20"/>
                <w:szCs w:val="20"/>
              </w:rPr>
              <w:t xml:space="preserve">СРО </w:t>
            </w:r>
            <w:r w:rsidRPr="004515FA">
              <w:rPr>
                <w:bCs/>
                <w:sz w:val="20"/>
                <w:szCs w:val="20"/>
              </w:rPr>
              <w:t>3</w:t>
            </w:r>
            <w:r w:rsidRPr="004515FA">
              <w:rPr>
                <w:bCs/>
                <w:sz w:val="20"/>
                <w:szCs w:val="20"/>
              </w:rPr>
              <w:t>.</w:t>
            </w:r>
            <w:r w:rsidRPr="004515FA">
              <w:rPr>
                <w:bCs/>
                <w:sz w:val="20"/>
                <w:szCs w:val="20"/>
              </w:rPr>
              <w:t xml:space="preserve"> </w:t>
            </w:r>
            <w:r w:rsidR="004515FA" w:rsidRPr="004515FA">
              <w:rPr>
                <w:bCs/>
                <w:sz w:val="20"/>
                <w:szCs w:val="20"/>
              </w:rPr>
              <w:t>н</w:t>
            </w:r>
            <w:r w:rsidRPr="004515FA">
              <w:rPr>
                <w:bCs/>
                <w:sz w:val="20"/>
                <w:szCs w:val="20"/>
              </w:rPr>
              <w:t>а тему «</w:t>
            </w:r>
            <w:r w:rsidRPr="004515FA">
              <w:rPr>
                <w:sz w:val="20"/>
                <w:szCs w:val="20"/>
              </w:rPr>
              <w:t>Реформы Ивана Грозного и формирование крепостного права в России»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</w:t>
            </w:r>
            <w:r w:rsidRPr="0042076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Эпоха </w:t>
            </w:r>
            <w:r w:rsidRPr="0042076A">
              <w:rPr>
                <w:sz w:val="20"/>
                <w:szCs w:val="20"/>
                <w:lang w:val="kk-KZ"/>
              </w:rPr>
              <w:t xml:space="preserve"> Великих реформ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8.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6156AD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7F6416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6416">
              <w:rPr>
                <w:b/>
                <w:sz w:val="20"/>
                <w:szCs w:val="20"/>
              </w:rPr>
              <w:t>Л</w:t>
            </w:r>
            <w:r w:rsidRPr="007F64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b/>
                <w:sz w:val="20"/>
                <w:szCs w:val="20"/>
              </w:rPr>
              <w:t>8.</w:t>
            </w:r>
            <w:r w:rsidRPr="007F64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3948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39487D">
              <w:rPr>
                <w:b/>
                <w:sz w:val="20"/>
                <w:szCs w:val="20"/>
                <w:highlight w:val="cyan"/>
              </w:rPr>
              <w:t xml:space="preserve"> 3. Написать эссе на тему</w:t>
            </w:r>
            <w:r w:rsidR="0039487D">
              <w:rPr>
                <w:b/>
                <w:sz w:val="20"/>
                <w:szCs w:val="20"/>
              </w:rPr>
              <w:t xml:space="preserve">: «Реформы Ивана Грозного и </w:t>
            </w:r>
            <w:r w:rsidR="0039487D" w:rsidRPr="0039487D">
              <w:rPr>
                <w:b/>
                <w:sz w:val="20"/>
                <w:szCs w:val="20"/>
              </w:rPr>
              <w:t>ф</w:t>
            </w:r>
            <w:r w:rsidRPr="0039487D">
              <w:rPr>
                <w:b/>
                <w:sz w:val="20"/>
                <w:szCs w:val="20"/>
              </w:rPr>
              <w:t xml:space="preserve">ормирование крепостного права </w:t>
            </w:r>
            <w:r w:rsidR="0039487D" w:rsidRPr="0039487D">
              <w:rPr>
                <w:b/>
                <w:sz w:val="20"/>
                <w:szCs w:val="20"/>
              </w:rPr>
              <w:t>в России»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42DEA">
              <w:rPr>
                <w:b/>
                <w:sz w:val="20"/>
                <w:szCs w:val="20"/>
              </w:rPr>
              <w:t>10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100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93287" w:rsidRPr="00F4318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318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9</w:t>
            </w:r>
            <w:r w:rsidRPr="00F4318A">
              <w:rPr>
                <w:b/>
                <w:sz w:val="20"/>
                <w:szCs w:val="20"/>
              </w:rPr>
              <w:t>.</w:t>
            </w:r>
            <w:r w:rsidRPr="00F4318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18A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Февральская</w:t>
            </w:r>
            <w:r w:rsidRPr="0042076A">
              <w:rPr>
                <w:sz w:val="20"/>
                <w:szCs w:val="20"/>
              </w:rPr>
              <w:t xml:space="preserve"> революция 1917 г.</w:t>
            </w:r>
            <w:r>
              <w:rPr>
                <w:sz w:val="20"/>
                <w:szCs w:val="20"/>
              </w:rPr>
              <w:t xml:space="preserve">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</w:t>
            </w:r>
            <w:r w:rsidRPr="0042076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15FA" w:rsidRPr="003F2DC5" w:rsidTr="00042DEA">
        <w:tc>
          <w:tcPr>
            <w:tcW w:w="871" w:type="dxa"/>
            <w:shd w:val="clear" w:color="auto" w:fill="auto"/>
          </w:tcPr>
          <w:p w:rsidR="004515FA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515FA" w:rsidRPr="0042076A" w:rsidRDefault="004515FA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4.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515FA">
              <w:rPr>
                <w:bCs/>
                <w:sz w:val="20"/>
                <w:szCs w:val="20"/>
              </w:rPr>
              <w:t xml:space="preserve">СРО </w:t>
            </w:r>
            <w:r w:rsidRPr="004515FA">
              <w:rPr>
                <w:bCs/>
                <w:sz w:val="20"/>
                <w:szCs w:val="20"/>
              </w:rPr>
              <w:t>4</w:t>
            </w:r>
            <w:r w:rsidRPr="004515FA">
              <w:rPr>
                <w:bCs/>
                <w:sz w:val="20"/>
                <w:szCs w:val="20"/>
              </w:rPr>
              <w:t>.</w:t>
            </w:r>
            <w:r w:rsidRPr="004515FA">
              <w:rPr>
                <w:bCs/>
                <w:sz w:val="20"/>
                <w:szCs w:val="20"/>
              </w:rPr>
              <w:t xml:space="preserve"> на тему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Pr="0042076A">
              <w:rPr>
                <w:sz w:val="20"/>
                <w:szCs w:val="20"/>
              </w:rPr>
              <w:t>Движение декабристов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4515FA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515FA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93287" w:rsidRPr="00F4318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F4318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Октябрьская</w:t>
            </w:r>
            <w:r w:rsidRPr="00F4318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>
              <w:rPr>
                <w:b/>
                <w:sz w:val="20"/>
                <w:szCs w:val="20"/>
                <w:highlight w:val="cyan"/>
              </w:rPr>
              <w:t xml:space="preserve"> 4</w:t>
            </w:r>
            <w:r>
              <w:rPr>
                <w:b/>
                <w:sz w:val="20"/>
                <w:szCs w:val="20"/>
                <w:highlight w:val="cyan"/>
              </w:rPr>
              <w:t xml:space="preserve">. </w:t>
            </w:r>
            <w:r w:rsidR="00E93287" w:rsidRPr="0042076A">
              <w:rPr>
                <w:b/>
                <w:sz w:val="20"/>
                <w:szCs w:val="20"/>
              </w:rPr>
              <w:t>Презентация</w:t>
            </w:r>
            <w:r w:rsidR="00E93287" w:rsidRPr="0042076A">
              <w:rPr>
                <w:sz w:val="20"/>
                <w:szCs w:val="20"/>
              </w:rPr>
              <w:t xml:space="preserve"> на тему:  Движение декабристов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A7DEC">
              <w:rPr>
                <w:b/>
                <w:sz w:val="20"/>
                <w:szCs w:val="20"/>
                <w:lang w:val="kk-KZ"/>
              </w:rPr>
              <w:t>Россия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еке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5413B1">
              <w:rPr>
                <w:sz w:val="20"/>
                <w:szCs w:val="20"/>
              </w:rPr>
              <w:t>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111900" w:rsidRDefault="00E93287" w:rsidP="00E93287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111900">
              <w:rPr>
                <w:rFonts w:ascii="Times New Roman" w:hAnsi="Times New Roman" w:cs="Times New Roman"/>
                <w:b/>
                <w:lang w:val="ru-RU"/>
              </w:rPr>
              <w:t>ЛЗ 11.</w:t>
            </w:r>
            <w:r w:rsidRPr="0011190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Зигзаги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партийного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15FA" w:rsidRPr="004515FA" w:rsidTr="00042DEA">
        <w:tc>
          <w:tcPr>
            <w:tcW w:w="871" w:type="dxa"/>
            <w:shd w:val="clear" w:color="auto" w:fill="auto"/>
          </w:tcPr>
          <w:p w:rsidR="004515FA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515FA" w:rsidRPr="004515FA" w:rsidRDefault="004515FA" w:rsidP="00E93287">
            <w:pPr>
              <w:pStyle w:val="HTML"/>
              <w:rPr>
                <w:rFonts w:ascii="Times New Roman" w:hAnsi="Times New Roman" w:cs="Times New Roman"/>
                <w:b/>
                <w:lang w:val="ru-RU"/>
              </w:rPr>
            </w:pPr>
            <w:r w:rsidRPr="004515FA">
              <w:rPr>
                <w:b/>
                <w:highlight w:val="yellow"/>
                <w:lang w:val="ru-RU"/>
              </w:rPr>
              <w:t>С</w:t>
            </w:r>
            <w:r w:rsidRPr="00647A67">
              <w:rPr>
                <w:b/>
                <w:highlight w:val="yellow"/>
                <w:lang w:val="kk-KZ"/>
              </w:rPr>
              <w:t>Р</w:t>
            </w:r>
            <w:r w:rsidRPr="004515FA">
              <w:rPr>
                <w:b/>
                <w:highlight w:val="yellow"/>
                <w:lang w:val="ru-RU"/>
              </w:rPr>
              <w:t>ОП 5.</w:t>
            </w:r>
            <w:r w:rsidRPr="004515FA">
              <w:rPr>
                <w:b/>
                <w:lang w:val="ru-RU"/>
              </w:rPr>
              <w:t xml:space="preserve"> </w:t>
            </w:r>
            <w:r w:rsidRPr="004515FA">
              <w:rPr>
                <w:rFonts w:ascii="Times New Roman" w:hAnsi="Times New Roman" w:cs="Times New Roman"/>
                <w:lang w:val="ru-RU"/>
              </w:rPr>
              <w:t xml:space="preserve">Консультации по выполнению </w:t>
            </w:r>
            <w:r w:rsidRPr="004515FA">
              <w:rPr>
                <w:rFonts w:ascii="Times New Roman" w:hAnsi="Times New Roman" w:cs="Times New Roman"/>
                <w:bCs/>
                <w:lang w:val="ru-RU"/>
              </w:rPr>
              <w:t>СРО 4. на тему</w:t>
            </w:r>
            <w:r w:rsidRPr="004515FA">
              <w:rPr>
                <w:lang w:val="ru-RU"/>
              </w:rPr>
              <w:t xml:space="preserve"> </w:t>
            </w:r>
            <w:r w:rsidRPr="004515FA">
              <w:rPr>
                <w:rFonts w:ascii="Times New Roman" w:hAnsi="Times New Roman" w:cs="Times New Roman"/>
                <w:bCs/>
                <w:lang w:val="ru-RU"/>
              </w:rPr>
              <w:t>«Просвещенный абсолютизм»</w:t>
            </w:r>
            <w:r w:rsidRPr="004515FA">
              <w:rPr>
                <w:rFonts w:ascii="Times New Roman" w:hAnsi="Times New Roman" w:cs="Times New Roman"/>
                <w:lang w:val="ru-RU"/>
              </w:rPr>
              <w:t xml:space="preserve"> Екатерины </w:t>
            </w:r>
            <w:r w:rsidRPr="004515FA">
              <w:rPr>
                <w:rFonts w:ascii="Times New Roman" w:hAnsi="Times New Roman" w:cs="Times New Roman"/>
              </w:rPr>
              <w:t>II</w:t>
            </w:r>
            <w:r w:rsidRPr="004515FA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4515FA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515FA" w:rsidRPr="004515FA" w:rsidRDefault="004515FA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515FA">
              <w:rPr>
                <w:b/>
                <w:sz w:val="20"/>
                <w:szCs w:val="20"/>
              </w:rPr>
              <w:t>15</w:t>
            </w: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2076A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39487D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4C8B" w:rsidRDefault="004515FA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5FA">
              <w:rPr>
                <w:b/>
                <w:sz w:val="20"/>
                <w:szCs w:val="20"/>
                <w:highlight w:val="cyan"/>
              </w:rPr>
              <w:t>СРО5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E93287" w:rsidRPr="00F3290B">
              <w:rPr>
                <w:b/>
                <w:sz w:val="20"/>
                <w:szCs w:val="20"/>
              </w:rPr>
              <w:t>Презентация</w:t>
            </w:r>
            <w:r w:rsidR="00E93287">
              <w:rPr>
                <w:sz w:val="20"/>
                <w:szCs w:val="20"/>
              </w:rPr>
              <w:t xml:space="preserve"> на тему: </w:t>
            </w:r>
            <w:r w:rsidR="00E93287" w:rsidRPr="003A4C8B">
              <w:rPr>
                <w:bCs/>
                <w:sz w:val="20"/>
                <w:szCs w:val="20"/>
              </w:rPr>
              <w:t>«</w:t>
            </w:r>
            <w:r w:rsidR="00E93287" w:rsidRPr="00F3290B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="00E93287" w:rsidRPr="00F3290B">
              <w:rPr>
                <w:b/>
                <w:sz w:val="20"/>
                <w:szCs w:val="20"/>
              </w:rPr>
              <w:t xml:space="preserve"> Екатерины </w:t>
            </w:r>
            <w:r w:rsidR="00E93287" w:rsidRPr="00F3290B">
              <w:rPr>
                <w:b/>
                <w:sz w:val="20"/>
                <w:szCs w:val="20"/>
                <w:lang w:val="en-US"/>
              </w:rPr>
              <w:t>II</w:t>
            </w:r>
            <w:r w:rsidR="00E93287" w:rsidRPr="00F3290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93287" w:rsidRPr="00401F6F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F6F">
              <w:rPr>
                <w:b/>
                <w:sz w:val="20"/>
                <w:szCs w:val="20"/>
              </w:rPr>
              <w:t>Л</w:t>
            </w:r>
            <w:r w:rsidRPr="00401F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b/>
                <w:sz w:val="20"/>
                <w:szCs w:val="20"/>
              </w:rPr>
              <w:t>13.</w:t>
            </w:r>
            <w:r w:rsidRPr="00401F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4E02EB">
              <w:rPr>
                <w:sz w:val="20"/>
                <w:szCs w:val="20"/>
                <w:lang w:val="en-US"/>
              </w:rPr>
              <w:t>X</w:t>
            </w:r>
            <w:r w:rsidRPr="004E02EB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3287" w:rsidRPr="003F2DC5" w:rsidTr="004515FA">
        <w:trPr>
          <w:trHeight w:val="364"/>
        </w:trPr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4515FA" w:rsidP="004515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6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 w:rsidRPr="004515F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515FA">
              <w:rPr>
                <w:sz w:val="20"/>
                <w:szCs w:val="20"/>
              </w:rPr>
              <w:t xml:space="preserve">Консультации по выполнению </w:t>
            </w:r>
            <w:r w:rsidRPr="004515FA">
              <w:rPr>
                <w:bCs/>
                <w:sz w:val="20"/>
                <w:szCs w:val="20"/>
              </w:rPr>
              <w:t xml:space="preserve">СРО </w:t>
            </w:r>
            <w:r>
              <w:rPr>
                <w:bCs/>
                <w:sz w:val="20"/>
                <w:szCs w:val="20"/>
              </w:rPr>
              <w:t>6</w:t>
            </w:r>
            <w:r w:rsidRPr="004515FA">
              <w:rPr>
                <w:bCs/>
                <w:sz w:val="20"/>
                <w:szCs w:val="20"/>
              </w:rPr>
              <w:t>. на тему</w:t>
            </w:r>
            <w:r w:rsidRPr="004515FA">
              <w:rPr>
                <w:b/>
                <w:sz w:val="20"/>
                <w:szCs w:val="20"/>
              </w:rPr>
              <w:t xml:space="preserve"> «</w:t>
            </w:r>
            <w:r w:rsidRPr="004515FA">
              <w:rPr>
                <w:sz w:val="20"/>
                <w:szCs w:val="20"/>
                <w:lang w:eastAsia="ru-RU"/>
              </w:rPr>
              <w:t xml:space="preserve">Российская культура </w:t>
            </w:r>
            <w:r w:rsidRPr="004515FA">
              <w:rPr>
                <w:sz w:val="20"/>
                <w:szCs w:val="20"/>
                <w:lang w:val="en-US" w:eastAsia="ru-RU"/>
              </w:rPr>
              <w:t>I</w:t>
            </w:r>
            <w:r w:rsidRPr="004515FA">
              <w:rPr>
                <w:sz w:val="20"/>
                <w:szCs w:val="20"/>
                <w:lang w:eastAsia="ru-RU"/>
              </w:rPr>
              <w:t xml:space="preserve"> половины </w:t>
            </w:r>
            <w:r w:rsidRPr="004515FA">
              <w:rPr>
                <w:sz w:val="20"/>
                <w:szCs w:val="20"/>
                <w:lang w:val="en-US" w:eastAsia="ru-RU"/>
              </w:rPr>
              <w:t>XIX</w:t>
            </w:r>
            <w:r w:rsidRPr="004515FA">
              <w:rPr>
                <w:sz w:val="20"/>
                <w:szCs w:val="20"/>
                <w:lang w:eastAsia="ru-RU"/>
              </w:rPr>
              <w:t xml:space="preserve"> в.</w:t>
            </w:r>
            <w:r w:rsidRPr="004515FA">
              <w:rPr>
                <w:b/>
                <w:sz w:val="20"/>
                <w:szCs w:val="20"/>
              </w:rPr>
              <w:t xml:space="preserve">                   </w:t>
            </w:r>
            <w:r w:rsidR="00E93287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Советский С</w:t>
            </w:r>
            <w:r w:rsidRPr="00111900">
              <w:rPr>
                <w:sz w:val="20"/>
                <w:szCs w:val="20"/>
              </w:rPr>
              <w:t>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4E02EB">
                <w:rPr>
                  <w:sz w:val="20"/>
                  <w:szCs w:val="20"/>
                </w:rPr>
                <w:t xml:space="preserve"> </w:t>
              </w:r>
              <w:r w:rsidRPr="003F7425">
                <w:rPr>
                  <w:sz w:val="20"/>
                  <w:szCs w:val="20"/>
                </w:rPr>
                <w:t>Послев</w:t>
              </w:r>
              <w:r w:rsidRPr="004E02EB">
                <w:rPr>
                  <w:sz w:val="20"/>
                  <w:szCs w:val="20"/>
                </w:rPr>
                <w:t>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E02E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4C8B" w:rsidRDefault="004515FA" w:rsidP="004515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5FA">
              <w:rPr>
                <w:b/>
                <w:sz w:val="20"/>
                <w:szCs w:val="20"/>
                <w:highlight w:val="cyan"/>
              </w:rPr>
              <w:t>СРО 6</w:t>
            </w:r>
            <w:r w:rsidR="00E93287" w:rsidRPr="004515FA">
              <w:rPr>
                <w:b/>
                <w:sz w:val="20"/>
                <w:szCs w:val="20"/>
                <w:highlight w:val="cyan"/>
              </w:rPr>
              <w:t>.</w:t>
            </w:r>
            <w:r w:rsidR="00E93287" w:rsidRPr="004E02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Написать эссе на </w:t>
            </w:r>
            <w:r w:rsidR="00E93287" w:rsidRPr="003A4C8B">
              <w:rPr>
                <w:b/>
                <w:sz w:val="20"/>
                <w:szCs w:val="20"/>
                <w:lang w:eastAsia="ru-RU"/>
              </w:rPr>
              <w:t xml:space="preserve"> тему: </w:t>
            </w:r>
            <w:r w:rsidR="00E93287">
              <w:rPr>
                <w:b/>
                <w:sz w:val="20"/>
                <w:szCs w:val="20"/>
                <w:lang w:eastAsia="ru-RU"/>
              </w:rPr>
              <w:t>Россий</w:t>
            </w:r>
            <w:r w:rsidR="00E93287" w:rsidRPr="003A4C8B">
              <w:rPr>
                <w:b/>
                <w:sz w:val="20"/>
                <w:szCs w:val="20"/>
                <w:lang w:eastAsia="ru-RU"/>
              </w:rPr>
              <w:t xml:space="preserve">ская культура </w:t>
            </w:r>
            <w:r w:rsidR="00E93287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E93287" w:rsidRPr="003A4C8B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="00E93287" w:rsidRPr="003A4C8B">
              <w:rPr>
                <w:b/>
                <w:sz w:val="20"/>
                <w:szCs w:val="20"/>
                <w:lang w:val="en-US" w:eastAsia="ru-RU"/>
              </w:rPr>
              <w:t>XIX</w:t>
            </w:r>
            <w:r w:rsidR="00E93287" w:rsidRPr="003A4C8B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E93287" w:rsidRDefault="00E93287" w:rsidP="004515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3287">
              <w:rPr>
                <w:b/>
                <w:sz w:val="20"/>
                <w:szCs w:val="20"/>
              </w:rPr>
              <w:t>1</w:t>
            </w:r>
            <w:r w:rsidR="004515FA">
              <w:rPr>
                <w:b/>
                <w:sz w:val="20"/>
                <w:szCs w:val="20"/>
              </w:rPr>
              <w:t>0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4E02EB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4515FA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AA4F33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E93287" w:rsidRPr="003A7DEC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AA4F33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100</w:t>
            </w:r>
          </w:p>
        </w:tc>
      </w:tr>
    </w:tbl>
    <w:p w:rsidR="00E51B9B" w:rsidRDefault="00E51B9B" w:rsidP="008650C8"/>
    <w:p w:rsidR="00E51B9B" w:rsidRDefault="00E51B9B" w:rsidP="008650C8"/>
    <w:p w:rsidR="00E51B9B" w:rsidRDefault="00E51B9B" w:rsidP="008650C8"/>
    <w:p w:rsidR="00C023F7" w:rsidRDefault="00C023F7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C023F7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C023F7" w:rsidRPr="00C023F7" w:rsidRDefault="00C023F7" w:rsidP="00C02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C023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023F7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C023F7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3F7" w:rsidRPr="00973F44" w:rsidRDefault="00C023F7" w:rsidP="00C023F7">
      <w:pPr>
        <w:spacing w:after="0" w:line="240" w:lineRule="auto"/>
        <w:rPr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C023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6598">
        <w:rPr>
          <w:rFonts w:ascii="Times New Roman" w:hAnsi="Times New Roman" w:cs="Times New Roman"/>
          <w:b/>
          <w:sz w:val="20"/>
          <w:szCs w:val="20"/>
          <w:lang w:val="kk-KZ"/>
        </w:rPr>
        <w:t>Мийманбаева Ф.Н.</w:t>
      </w:r>
    </w:p>
    <w:p w:rsidR="00C023F7" w:rsidRPr="00973F44" w:rsidRDefault="00C023F7" w:rsidP="00C023F7">
      <w:pPr>
        <w:rPr>
          <w:sz w:val="20"/>
          <w:szCs w:val="20"/>
          <w:lang w:val="kk-KZ"/>
        </w:rPr>
      </w:pPr>
    </w:p>
    <w:p w:rsidR="00C023F7" w:rsidRDefault="00C023F7" w:rsidP="008650C8"/>
    <w:p w:rsidR="00C023F7" w:rsidRDefault="00C023F7" w:rsidP="008650C8"/>
    <w:p w:rsidR="00C023F7" w:rsidRDefault="00C023F7" w:rsidP="008650C8"/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2440E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2440E" w:rsidRPr="00055CD8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Pr="00955D76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55D76">
        <w:rPr>
          <w:sz w:val="20"/>
          <w:szCs w:val="20"/>
        </w:rPr>
        <w:t>Задания СРО и СРОП в совокупности содержат 60% от 100% РК</w:t>
      </w:r>
    </w:p>
    <w:p w:rsidR="0032440E" w:rsidRPr="00955D76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55D76">
        <w:rPr>
          <w:rStyle w:val="eop"/>
          <w:sz w:val="20"/>
          <w:szCs w:val="20"/>
        </w:rPr>
        <w:t> </w:t>
      </w:r>
    </w:p>
    <w:p w:rsidR="0032440E" w:rsidRPr="00955D76" w:rsidRDefault="0032440E" w:rsidP="0032440E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D76">
        <w:rPr>
          <w:rStyle w:val="normaltextrun"/>
          <w:rFonts w:ascii="Times New Roman" w:hAnsi="Times New Roman" w:cs="Times New Roman"/>
          <w:b/>
          <w:bCs/>
          <w:sz w:val="20"/>
          <w:szCs w:val="20"/>
        </w:rPr>
        <w:t>Название задания</w:t>
      </w:r>
      <w:r w:rsidRPr="00955D76">
        <w:rPr>
          <w:rStyle w:val="normaltextrun"/>
          <w:rFonts w:ascii="Times New Roman" w:hAnsi="Times New Roman" w:cs="Times New Roman"/>
          <w:sz w:val="20"/>
          <w:szCs w:val="20"/>
        </w:rPr>
        <w:t> (</w:t>
      </w:r>
      <w:r w:rsidRPr="00955D76">
        <w:rPr>
          <w:rFonts w:ascii="Times New Roman" w:hAnsi="Times New Roman" w:cs="Times New Roman"/>
          <w:sz w:val="20"/>
          <w:szCs w:val="20"/>
        </w:rPr>
        <w:t xml:space="preserve">баллы, % содержание </w:t>
      </w:r>
      <w:r w:rsidRPr="00955D76">
        <w:rPr>
          <w:rStyle w:val="normaltextrun"/>
          <w:rFonts w:ascii="Times New Roman" w:hAnsi="Times New Roman" w:cs="Times New Roman"/>
          <w:sz w:val="20"/>
          <w:szCs w:val="20"/>
        </w:rPr>
        <w:t>от 100% РК, копировать из календаря (графика)</w:t>
      </w:r>
      <w:r w:rsidRPr="00955D76">
        <w:rPr>
          <w:rStyle w:val="eop"/>
          <w:rFonts w:ascii="Times New Roman" w:hAnsi="Times New Roman" w:cs="Times New Roman"/>
          <w:sz w:val="20"/>
          <w:szCs w:val="20"/>
        </w:rPr>
        <w:t> </w:t>
      </w:r>
      <w:r w:rsidRPr="00955D76">
        <w:rPr>
          <w:rFonts w:ascii="Times New Roman" w:hAnsi="Times New Roman" w:cs="Times New Roman"/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32440E" w:rsidRPr="001969C6" w:rsidRDefault="0032440E" w:rsidP="001969C6">
      <w:pPr>
        <w:pStyle w:val="a5"/>
        <w:numPr>
          <w:ilvl w:val="0"/>
          <w:numId w:val="7"/>
        </w:numPr>
        <w:rPr>
          <w:b/>
          <w:sz w:val="20"/>
          <w:szCs w:val="20"/>
        </w:rPr>
      </w:pPr>
      <w:r w:rsidRPr="001969C6">
        <w:rPr>
          <w:b/>
          <w:sz w:val="20"/>
          <w:szCs w:val="20"/>
        </w:rPr>
        <w:t>Беседа</w:t>
      </w:r>
      <w:r w:rsidR="00955D76" w:rsidRPr="001969C6">
        <w:rPr>
          <w:b/>
          <w:sz w:val="20"/>
          <w:szCs w:val="20"/>
        </w:rPr>
        <w:t xml:space="preserve"> </w:t>
      </w:r>
      <w:r w:rsidR="00E93287" w:rsidRPr="001969C6">
        <w:rPr>
          <w:b/>
          <w:sz w:val="20"/>
          <w:szCs w:val="20"/>
        </w:rPr>
        <w:t>по теме</w:t>
      </w:r>
      <w:r w:rsidRPr="001969C6">
        <w:rPr>
          <w:b/>
          <w:sz w:val="20"/>
          <w:szCs w:val="20"/>
        </w:rPr>
        <w:t>:</w:t>
      </w:r>
      <w:r w:rsidR="00E93287" w:rsidRPr="001969C6">
        <w:rPr>
          <w:b/>
          <w:sz w:val="20"/>
          <w:szCs w:val="20"/>
        </w:rPr>
        <w:t xml:space="preserve"> макс.</w:t>
      </w:r>
      <w:r w:rsidR="001969C6">
        <w:rPr>
          <w:b/>
          <w:sz w:val="20"/>
          <w:szCs w:val="20"/>
        </w:rPr>
        <w:t xml:space="preserve"> 10 баллов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672"/>
        <w:gridCol w:w="1793"/>
        <w:gridCol w:w="2122"/>
        <w:gridCol w:w="2313"/>
      </w:tblGrid>
      <w:tr w:rsidR="001969C6" w:rsidRPr="00955D76" w:rsidTr="001969C6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20-25 %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- 10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Default="001969C6" w:rsidP="001969C6">
            <w:pP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15-0%  </w:t>
            </w:r>
          </w:p>
          <w:p w:rsidR="001969C6" w:rsidRPr="00955D76" w:rsidRDefault="001969C6" w:rsidP="0019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Default="001969C6" w:rsidP="00ED096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10-15%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969C6" w:rsidRDefault="001969C6" w:rsidP="00ED096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</w:t>
            </w:r>
            <w:proofErr w:type="gramStart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 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969C6" w:rsidRPr="00955D76" w:rsidRDefault="001969C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0-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1969C6" w:rsidRPr="00955D76" w:rsidTr="001969C6">
        <w:trPr>
          <w:trHeight w:val="30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обоснованность и четкость изложения материала;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Хорошее использование результатов  прочитанных исследований в ходе беседы, при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969C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Имеет весьма слабое представление о содержании книги;</w:t>
            </w:r>
          </w:p>
          <w:p w:rsidR="001969C6" w:rsidRPr="00955D76" w:rsidRDefault="001969C6" w:rsidP="00196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Незначительное знание прочитанного исторического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1969C6" w:rsidRDefault="001969C6" w:rsidP="001969C6">
      <w:pPr>
        <w:rPr>
          <w:b/>
          <w:sz w:val="20"/>
          <w:szCs w:val="20"/>
          <w:lang w:val="kk-KZ"/>
        </w:rPr>
      </w:pPr>
    </w:p>
    <w:p w:rsidR="0032440E" w:rsidRPr="00955D76" w:rsidRDefault="0032440E" w:rsidP="00955D76">
      <w:pPr>
        <w:pStyle w:val="a5"/>
        <w:numPr>
          <w:ilvl w:val="0"/>
          <w:numId w:val="4"/>
        </w:numPr>
        <w:tabs>
          <w:tab w:val="left" w:pos="800"/>
        </w:tabs>
        <w:rPr>
          <w:b/>
          <w:sz w:val="20"/>
          <w:szCs w:val="20"/>
        </w:rPr>
      </w:pPr>
      <w:r w:rsidRPr="00955D76">
        <w:rPr>
          <w:b/>
          <w:sz w:val="20"/>
          <w:szCs w:val="20"/>
        </w:rPr>
        <w:t>Сделать презентацию на отдельную тему</w:t>
      </w:r>
      <w:r w:rsidR="00955D76" w:rsidRPr="00955D76">
        <w:rPr>
          <w:b/>
          <w:sz w:val="20"/>
          <w:szCs w:val="20"/>
        </w:rPr>
        <w:t xml:space="preserve"> макс.15 баллов</w:t>
      </w:r>
    </w:p>
    <w:p w:rsidR="0032440E" w:rsidRPr="00955D76" w:rsidRDefault="0032440E" w:rsidP="0032440E">
      <w:pPr>
        <w:pStyle w:val="a5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623"/>
        <w:gridCol w:w="1575"/>
        <w:gridCol w:w="2296"/>
        <w:gridCol w:w="2575"/>
      </w:tblGrid>
      <w:tr w:rsidR="0032440E" w:rsidRPr="00955D76" w:rsidTr="00042DE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3787690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20-25 %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б.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10 б.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Default="0032440E" w:rsidP="00042DE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10-15</w:t>
            </w:r>
            <w:proofErr w:type="gramStart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proofErr w:type="gramEnd"/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</w:t>
            </w:r>
          </w:p>
          <w:p w:rsidR="00ED096A" w:rsidRPr="00955D76" w:rsidRDefault="00ED096A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б.</w:t>
            </w:r>
          </w:p>
        </w:tc>
      </w:tr>
      <w:bookmarkEnd w:id="1"/>
      <w:tr w:rsidR="0032440E" w:rsidRPr="00955D76" w:rsidTr="00042DE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изложить суть и результаты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  Презентация информирует о содержании исследования и </w:t>
            </w:r>
            <w:proofErr w:type="gramStart"/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убеждает  в</w:t>
            </w:r>
            <w:proofErr w:type="gramEnd"/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достоверности и обоснованности полученных результатов, предлагаемых рекомендаций.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Глубокое понимание 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lastRenderedPageBreak/>
              <w:t>теорий, концепций по заданной теме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 Презентация раскрывает тему и ее 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Показывает о</w:t>
            </w:r>
            <w:r w:rsidRPr="00955D7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сведомленность о ключевых вопросах темы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Презентация не раскрывает сущность темы, перегружена графическими изображениями и текстом</w:t>
            </w:r>
          </w:p>
        </w:tc>
      </w:tr>
    </w:tbl>
    <w:p w:rsidR="0032440E" w:rsidRPr="00955D76" w:rsidRDefault="0032440E" w:rsidP="0032440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2440E" w:rsidRDefault="00955D76" w:rsidP="0032440E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32440E" w:rsidRPr="00955D76">
        <w:rPr>
          <w:rFonts w:ascii="Times New Roman" w:hAnsi="Times New Roman" w:cs="Times New Roman"/>
          <w:b/>
          <w:sz w:val="20"/>
          <w:szCs w:val="20"/>
          <w:lang w:val="kk-KZ"/>
        </w:rPr>
        <w:t>.Написать реферат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макс.15 баллов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04"/>
        <w:gridCol w:w="1602"/>
        <w:gridCol w:w="2332"/>
        <w:gridCol w:w="2626"/>
      </w:tblGrid>
      <w:tr w:rsidR="00955D76" w:rsidRPr="00955D76" w:rsidTr="00ED096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20-25 %  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15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15-20%   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ED096A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10-15%   </w:t>
            </w:r>
          </w:p>
          <w:p w:rsidR="00955D76" w:rsidRPr="00955D76" w:rsidRDefault="00ED096A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955D76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  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0-10%  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2 баллов</w:t>
            </w:r>
          </w:p>
        </w:tc>
      </w:tr>
      <w:tr w:rsidR="00955D76" w:rsidRPr="00955D76" w:rsidTr="00ED096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изложить суть и результаты исследования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 написании реферата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 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:rsidR="00955D76" w:rsidRPr="00955D76" w:rsidRDefault="00955D76" w:rsidP="0032440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440E" w:rsidRDefault="00955D76" w:rsidP="00955D76">
      <w:pPr>
        <w:pStyle w:val="a5"/>
        <w:ind w:left="1429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Pr="00955D76">
        <w:rPr>
          <w:b/>
          <w:sz w:val="20"/>
          <w:szCs w:val="20"/>
        </w:rPr>
        <w:t xml:space="preserve">Составить конспект по </w:t>
      </w:r>
      <w:proofErr w:type="gramStart"/>
      <w:r w:rsidRPr="00955D76">
        <w:rPr>
          <w:b/>
          <w:sz w:val="20"/>
          <w:szCs w:val="20"/>
        </w:rPr>
        <w:t>книге</w:t>
      </w:r>
      <w:r w:rsidR="00431165">
        <w:rPr>
          <w:b/>
          <w:sz w:val="20"/>
          <w:szCs w:val="20"/>
        </w:rPr>
        <w:t xml:space="preserve">  10</w:t>
      </w:r>
      <w:proofErr w:type="gramEnd"/>
      <w:r w:rsidR="00431165">
        <w:rPr>
          <w:b/>
          <w:sz w:val="20"/>
          <w:szCs w:val="20"/>
        </w:rPr>
        <w:t xml:space="preserve"> баллов </w:t>
      </w:r>
    </w:p>
    <w:p w:rsidR="00431165" w:rsidRPr="00955D76" w:rsidRDefault="00431165" w:rsidP="00955D76">
      <w:pPr>
        <w:pStyle w:val="a5"/>
        <w:ind w:left="1429"/>
        <w:rPr>
          <w:b/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542"/>
        <w:gridCol w:w="1640"/>
        <w:gridCol w:w="2268"/>
        <w:gridCol w:w="2401"/>
      </w:tblGrid>
      <w:tr w:rsidR="00955D76" w:rsidRPr="00955D76" w:rsidTr="00955D76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20-25 %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- 10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431165" w:rsidRDefault="00955D76" w:rsidP="00ED096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10-15%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955D76" w:rsidRPr="00955D76" w:rsidRDefault="00431165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</w:t>
            </w:r>
            <w:r w:rsidR="00955D76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431165" w:rsidRDefault="00955D76" w:rsidP="00ED096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</w:t>
            </w:r>
            <w:proofErr w:type="gramStart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 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5D76" w:rsidRPr="00955D76" w:rsidRDefault="00431165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0-</w:t>
            </w:r>
            <w:r w:rsidR="00955D76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5D76" w:rsidRPr="00955D76" w:rsidTr="00955D76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955D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Выделение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ключевых вопросов заданной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книги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переходе рассмотрения одного вопроса к другому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 не раскрывает вопросов глав и параграфов</w:t>
            </w:r>
          </w:p>
        </w:tc>
      </w:tr>
    </w:tbl>
    <w:p w:rsidR="0032440E" w:rsidRPr="00955D76" w:rsidRDefault="0032440E" w:rsidP="0032440E">
      <w:pPr>
        <w:rPr>
          <w:rFonts w:ascii="Times New Roman" w:hAnsi="Times New Roman" w:cs="Times New Roman"/>
          <w:b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sectPr w:rsidR="0095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21C77A78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4499"/>
    <w:multiLevelType w:val="hybridMultilevel"/>
    <w:tmpl w:val="E092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4"/>
    <w:rsid w:val="00042DEA"/>
    <w:rsid w:val="00090311"/>
    <w:rsid w:val="000B1546"/>
    <w:rsid w:val="000C0A76"/>
    <w:rsid w:val="001245C2"/>
    <w:rsid w:val="001969C6"/>
    <w:rsid w:val="001F1A39"/>
    <w:rsid w:val="0025240E"/>
    <w:rsid w:val="0032440E"/>
    <w:rsid w:val="00330D66"/>
    <w:rsid w:val="00342D6C"/>
    <w:rsid w:val="0039487D"/>
    <w:rsid w:val="003A4C8B"/>
    <w:rsid w:val="003D0BAF"/>
    <w:rsid w:val="00401F6F"/>
    <w:rsid w:val="00431165"/>
    <w:rsid w:val="004515FA"/>
    <w:rsid w:val="004D6116"/>
    <w:rsid w:val="004E00E2"/>
    <w:rsid w:val="005405AB"/>
    <w:rsid w:val="00561CA1"/>
    <w:rsid w:val="006156AD"/>
    <w:rsid w:val="00631056"/>
    <w:rsid w:val="00647A67"/>
    <w:rsid w:val="006B72BA"/>
    <w:rsid w:val="006F404D"/>
    <w:rsid w:val="00743664"/>
    <w:rsid w:val="007F6416"/>
    <w:rsid w:val="00827841"/>
    <w:rsid w:val="00847039"/>
    <w:rsid w:val="008650C8"/>
    <w:rsid w:val="00907B2F"/>
    <w:rsid w:val="00940404"/>
    <w:rsid w:val="00955D76"/>
    <w:rsid w:val="009C4D19"/>
    <w:rsid w:val="00AA4F33"/>
    <w:rsid w:val="00AB117F"/>
    <w:rsid w:val="00B56598"/>
    <w:rsid w:val="00B815AC"/>
    <w:rsid w:val="00C023F7"/>
    <w:rsid w:val="00C11246"/>
    <w:rsid w:val="00C538E1"/>
    <w:rsid w:val="00D834B5"/>
    <w:rsid w:val="00D85324"/>
    <w:rsid w:val="00E171DC"/>
    <w:rsid w:val="00E51B9B"/>
    <w:rsid w:val="00E6268B"/>
    <w:rsid w:val="00E93287"/>
    <w:rsid w:val="00E96122"/>
    <w:rsid w:val="00EA0734"/>
    <w:rsid w:val="00EC2EE3"/>
    <w:rsid w:val="00ED096A"/>
    <w:rsid w:val="00ED21DC"/>
    <w:rsid w:val="00F3290B"/>
    <w:rsid w:val="00F4318A"/>
    <w:rsid w:val="00F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075D"/>
  <w15:chartTrackingRefBased/>
  <w15:docId w15:val="{09E01857-C781-446F-AC74-00FA290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D6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8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47039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D2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ED21D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D21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E00E2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39"/>
    <w:rsid w:val="0082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40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2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440E"/>
  </w:style>
  <w:style w:type="character" w:customStyle="1" w:styleId="eop">
    <w:name w:val="eop"/>
    <w:basedOn w:val="a0"/>
    <w:rsid w:val="0032440E"/>
  </w:style>
  <w:style w:type="character" w:customStyle="1" w:styleId="hgkelc">
    <w:name w:val="hgkelc"/>
    <w:basedOn w:val="a0"/>
    <w:rsid w:val="003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teams.microsoft.com/l/channel/19%3AS2h5DnEQq4Do64TUOckC5GGgJbQFU1HBwYEiHMGUyh01%40thread.tacv2/General?groupId=267938bf-e40c-45f4-8a86-1c965a02bc85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litgid.com/read/istoriya_rossii_s_drevneyshikh_vremen_do_nashikh_dney_4_e_izdanie_uchebnoe_posobie/page-1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2001-12-31T18:41:00Z</dcterms:created>
  <dcterms:modified xsi:type="dcterms:W3CDTF">2025-09-24T05:07:00Z</dcterms:modified>
</cp:coreProperties>
</file>